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98" w:rsidRPr="003F243A" w:rsidRDefault="00A17598" w:rsidP="00A17598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4752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17598" w:rsidRPr="003F243A" w:rsidRDefault="00A17598" w:rsidP="00A17598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4752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     к постановлению администрации</w:t>
      </w:r>
    </w:p>
    <w:p w:rsidR="00A17598" w:rsidRPr="003F243A" w:rsidRDefault="00A17598" w:rsidP="00A17598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Барабинского района </w:t>
      </w:r>
    </w:p>
    <w:p w:rsidR="00A17598" w:rsidRPr="003F243A" w:rsidRDefault="00A17598" w:rsidP="00A1759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bookmarkStart w:id="0" w:name="_GoBack"/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от </w:t>
      </w:r>
      <w:r w:rsidR="00563F8D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27.12.2018</w:t>
      </w: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№ </w:t>
      </w:r>
      <w:r w:rsidR="00563F8D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1516</w:t>
      </w:r>
      <w:bookmarkEnd w:id="0"/>
    </w:p>
    <w:p w:rsidR="00C4742D" w:rsidRDefault="00B242FF" w:rsidP="00A175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2FF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программ, реализуемых</w:t>
      </w:r>
      <w:r w:rsidR="00A175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42FF">
        <w:rPr>
          <w:rFonts w:ascii="Times New Roman" w:hAnsi="Times New Roman" w:cs="Times New Roman"/>
          <w:b/>
          <w:sz w:val="24"/>
          <w:szCs w:val="24"/>
        </w:rPr>
        <w:t>на территории Барабинского района в 2019 году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852"/>
        <w:gridCol w:w="3827"/>
        <w:gridCol w:w="3544"/>
        <w:gridCol w:w="7229"/>
      </w:tblGrid>
      <w:tr w:rsidR="00B242FF" w:rsidRPr="000572ED" w:rsidTr="0012683F">
        <w:tc>
          <w:tcPr>
            <w:tcW w:w="852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муниципальных программ и подпрограмм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544" w:type="dxa"/>
          </w:tcPr>
          <w:p w:rsidR="00B242FF" w:rsidRPr="000572ED" w:rsidRDefault="00B242FF" w:rsidP="000D1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ФИО координаторов муниципальных программ (подпрограмм)</w:t>
            </w:r>
          </w:p>
        </w:tc>
        <w:tc>
          <w:tcPr>
            <w:tcW w:w="7229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реализации муниципальных программ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системы образования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нского района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равных возможностей и условий получения качественного образования и позитивной социализации детей независимо от их места жительства и социально-экономического положения их семей, формирование условий для активного включения обучающихся в социальную и экономическую жизнь общества, популяризации здорового образа жизни, развития нравственных и духовных ценностей, занятий творчеством, развития системы профессиональной ориентации, повышения активности обучающихся в освоении и получении новых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выявления и развития одаренных детей и учащейся молодежи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Барабинского района высококвалифицированными кадрами, обладающими компетенциями по реализации основных образовательных программ дошкольного и общего образования в соответствии с ФГОС, а также по формированию и распространению инновационных педагогических практик обучения и развития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детей условий для получения качественного образования, включая развитие и модернизацию базовой инфраструктуры и технологической образовательной среды муниципальных образовательных учреждений.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 и дополнительного образо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детей Барабинского района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и поддержка одаренных детей и талантливой учащейся молодежи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Бараби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 2016-2020 годы 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кадрового потенциала системы дошкольного, общего и дополнительного образования детей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7" w:type="dxa"/>
            <w:vAlign w:val="bottom"/>
          </w:tcPr>
          <w:p w:rsidR="007D45D4" w:rsidRPr="000572ED" w:rsidRDefault="007D45D4" w:rsidP="00A530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муниципальных образовательных учреждений Бараби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 района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tabs>
                <w:tab w:val="center" w:pos="229"/>
              </w:tabs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оздоровления, отдыха детей и занятости подростков Барабинского района в каник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улярное время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оздоровления, отдыха детей и занятости подростков в каникулярное время, в том числе детей, находящихся в трудной жизненной ситуации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2.Обеспечение безопасных условий труда и отдыха обучающихся, популяризации здорового образа жизни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3.Обеспечение межведомственного взаимодействия в вопросах организации  оздоровления, отдыха детей  и занятости подростков в каникулярное  время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4.Обеспечение эффективного использования финансовых средств, направляемых на организацию оздоровления, отдыха детей и занятости подростков в каникулярное время.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культуры Барабинского района (на 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2016-2020 годы)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библиотечного дела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совершенствование системы информационно-библиотечного  обслуживания населения.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Развитие народного творчества и культурно-досуговой деятельности на территории Барабинского района.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3.Совершенствование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материально-технической базы учреждений культуры Барабинского района.</w:t>
            </w:r>
          </w:p>
          <w:p w:rsidR="00AF0118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Достижение определённых результатов через конкурс социально-значимых проектов.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физической культуры и спорта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администрации Барабинского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спорта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достижений высшего мастерства.</w:t>
            </w:r>
          </w:p>
          <w:p w:rsidR="00AF0118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молодёжной политики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существление социально-значимых мероприятий в сфере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0212E7" w:rsidP="00021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рганизация работы общественных молодежных объединений.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социально-значимых мероприя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в сфере молодежной политики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обще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молодёжных объединений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поддер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жка населения на 2016-2020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0212E7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1.Обеспечение жильем отдельных категорий граждан. 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2.Создание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3.Формирование условий для обеспечения беспрепятственного доступа инвалидов и других мало мобильных групп населения к приоритетным для них объектам и услугам.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4.Повышение эффективности и усиление адресной направленности мер по социальной защите малоимущего населения и граждан, оказавшихся в трудной жизненной ситуации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казание социальных услуг, представляемых различным катег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ориям граждан, ф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инансовое содержание учреждения социального обслуживания.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5.Обеспечение реализации единых социальных  проездных билетов и микропроцессорных пластиковых карт.</w:t>
            </w:r>
          </w:p>
          <w:p w:rsidR="007D45D4" w:rsidRPr="002262AE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6.Обеспечение дополнительной доплатой к трудовой  пенсии муниципальных служащих  Барабинского района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и распоряжение муниципальным имуществом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нского района на 2016-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2020 годы</w:t>
            </w:r>
          </w:p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Первый заместитель Главы администрации Барабинского района Кутепов Игорь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Владимирович</w:t>
            </w:r>
          </w:p>
        </w:tc>
        <w:tc>
          <w:tcPr>
            <w:tcW w:w="7229" w:type="dxa"/>
          </w:tcPr>
          <w:p w:rsidR="0012683F" w:rsidRPr="0012683F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муниципального имущества и земельных ресурсов.</w:t>
            </w:r>
          </w:p>
          <w:p w:rsidR="0012683F" w:rsidRPr="0012683F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объектов недвижимого имущества, находящихся в 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казне Барабинского района.</w:t>
            </w:r>
          </w:p>
          <w:p w:rsidR="0044334B" w:rsidRPr="002262AE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Подготовка правил землепользования и застройки, установление границ населенных пунктов и территориальных зон  (в соответствии с правилами землепользования и застройки муниципальных образований поселений) сельских поселений в соответствии с требованиями  градостроительного и земельного законодательства.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Охрана окружающей среды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A530BB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0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30BB">
              <w:rPr>
                <w:rFonts w:ascii="Times New Roman" w:hAnsi="Times New Roman" w:cs="Times New Roman"/>
                <w:sz w:val="24"/>
                <w:szCs w:val="24"/>
              </w:rPr>
              <w:t>ащита территории населенных пунктов Барабинского района от подтопления и затопления.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оздание и развитие экономически эффективной муниципальной отрасли по обращению с  отходами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овершенствование муниципальной правовой базы в области природопользования и охраны окружающей среды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оздание системы информирования общества в средствах массовой информации по охране окружающей среды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охранение флоры и фауны Барабинского района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2ED" w:rsidRPr="002262AE" w:rsidRDefault="00A530BB" w:rsidP="00D50D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риведение в соответствие с действующим  законодательством документации 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бласти охраны окружающей среды.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Развитие и поддержка субъектов малого и среднего предпринимательства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районе на 2016-2020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Стимулирование деятельности малого и среднего предпринимательства на территории Барабинского района  путем оказания финансовой поддержки.</w:t>
            </w:r>
          </w:p>
          <w:p w:rsidR="000572ED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Оказание инфор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мационной, консультационной под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держки малого и среднего предпринимательства.</w:t>
            </w:r>
            <w:r w:rsidR="00E0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некоммерчески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 организаций на 2016-2020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Барабинского района Пильников Алексей Владимирович</w:t>
            </w:r>
          </w:p>
        </w:tc>
        <w:tc>
          <w:tcPr>
            <w:tcW w:w="7229" w:type="dxa"/>
          </w:tcPr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и имущественной поддержки деятельности социально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 и инициативных групп граждан.</w:t>
            </w:r>
          </w:p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информационной, консультационной и методической поддержки деятельности социально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организаций.</w:t>
            </w:r>
          </w:p>
          <w:p w:rsidR="007D45D4" w:rsidRPr="002262AE" w:rsidRDefault="00A93024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024">
              <w:rPr>
                <w:rFonts w:ascii="Times New Roman" w:hAnsi="Times New Roman" w:cs="Times New Roman"/>
                <w:sz w:val="24"/>
                <w:szCs w:val="24"/>
              </w:rPr>
              <w:t>3.Обеспечение взаимодействия органов местного самоуправления и общественных организаций в достижении общественного согласия и создании условий для социального и культурного развития района.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безопасности жизнедеятельности населения Барабинского района на 2016-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Внедрение региональной автоматизированной системы централизованного оповещения гражданской обороны (РАСЦО ГО) Барабинского района и обеспечение ее эффективного использования.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пожарного депо в </w:t>
            </w:r>
            <w:proofErr w:type="spell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аскаево</w:t>
            </w:r>
            <w:proofErr w:type="spell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2ED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высокой готовности сил и средств районного звена Территориальной подсистемы РСЧС к эффективной защите населения и территории Барабинского района от чрезвычайных ситуаций природного и техногенного характера.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аппаратно-программного комплекса «Безо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пасный город» на 2016-2020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органа управления единой государственной системы предупреждения и ликвидации чрезвычайных ситуаций за счёт приведения Единой дежурно-диспетчерской службы Барабинского района в соответствии с Методическими рекомендациями МЧС России от 22.02.2015 №2-4-87-12-14 «АПК «Безопасный город» построение (развитие), внедрение и эксплуатация», путём введения  дополнительных 3-х штатных единиц операторов «Системы-112»,  развития локальных систем оповещения и ОКСИОН. </w:t>
            </w:r>
            <w:proofErr w:type="gramEnd"/>
          </w:p>
          <w:p w:rsidR="000572ED" w:rsidRPr="002262AE" w:rsidRDefault="00A530BB" w:rsidP="00D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Информатизация процессов предупреждения, ликвидации чрезвычайных ситуаций и происшествий, управления силами и средствами межведомственного взаимодействия путём оборудования рабочего места дежурного оператора «Системы – 112», </w:t>
            </w:r>
            <w:r w:rsidR="00DB55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снащение Единой дежурно-диспетчерской службы Барабинского района современными средствами связи и программно-аналитическими комплексами оценки обстановки и поддержки принятия решений.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жилищно-коммунального хозяйства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нского района на 2016-2020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надежным газоснабжением потребителей Барабинского района  и  повышение уровня  газификации  территории  Барабинского  района.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коммунальной инфраструктуры,  повышение надежности  работы объектов жилищно-коммунального  комплекса на территории муниципальных образований  Барабинского района.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Снижение энергоемкости оказания государственных услуг, рациональное и эффективное использование энергетических ресурсов бюджетными  учреждениями.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3827" w:type="dxa"/>
          </w:tcPr>
          <w:p w:rsidR="000572ED" w:rsidRPr="000572ED" w:rsidRDefault="00650D7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развитие 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13.3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Энергосбережение 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повышение </w:t>
            </w:r>
            <w:proofErr w:type="spellStart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дорожной инфраструктуры Барабинского района на 2016-2020 годы»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1.Развитие и модернизация автомобильных дорог общего пользования местного значения для обеспечения перевозок в интересах экономики и населения Барабинского района.</w:t>
            </w:r>
          </w:p>
          <w:p w:rsidR="00AC7E7E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2.Сокращение количества дорожно-транспортных происшествий с пострадавшими и количества лиц, погибших в результате дорожно-транспортных происшествий, а также, воспитание культуры участников дорожного движения.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автомо</w:t>
            </w:r>
            <w:r w:rsidR="009A4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 местного значения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r w:rsidR="009A4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0572ED" w:rsidRPr="002262AE" w:rsidRDefault="009A4EC0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агропромышленного комплекса 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Барабинского района </w:t>
            </w:r>
            <w:r w:rsidR="009A4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2016-2020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Барабинского района Халин Алексей Геннадьевич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Эффективное развитие отрасли растениеводства и животноводства.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Поощрение и популяризация достижений в сфере развития сельского хозяйства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муниципальными финансами Барабинского района на 2017-2021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Распределение финансовых ресурсов между бюджетами поселений, поддержание устойчивого исполнения бюджетов поселений в границах Барабинского района.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управление муниципальным долгом Барабинского района. 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</w:t>
            </w: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несовершеннолетних, обеспечение и  защита их прав на 2017-2021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администрации Барабинского района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Владиславович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детей-сирот и детей, оставшихся без попечения родителей, жилыми помещениями специализированного жилищного фонда по договорам найма спе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 xml:space="preserve">циализированных жилых 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по устройству детей-сирот и детей, оставшихся без попечения родителей, в замещающие семьи, развитие системы профессионального сопровождения замещающих семей и детей, находящихся в замещающих семьях через  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организацию информационно-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просветительской деятельности в сфере профилактики семейного неблагополучия и жизнеустройства детей-сирот и детей, оставшихся без попечения родителей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 детей-сирот и детей, оставшихся без попечения родителей, охваченных основными формами отдыха и оздоровления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и поддержка территориального общественного самоуправления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Барабинском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2017– 2022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Барабинского района Пильников Алексей Владимирович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1.Выявление организаторов общественных инициатив, координация и обеспечение их деятельности.</w:t>
            </w:r>
          </w:p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2.Формирование и совершенствование нормативно правовой и экономической базы ТОС, создание механизма регулирования самодеятельности населения по решению собственных  и одновременно общественно-значимых вопросов.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органов местного самоуправления с органами ТОС и   общественными объединениями по вопросам развития ТОС.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поддержка развития общественных инициатив и мероприятий проводимых ТОС. </w:t>
            </w:r>
          </w:p>
          <w:p w:rsidR="007D45D4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5.Оптимизация расходов бюджета района за счет привлечённых сре</w:t>
            </w:r>
            <w:proofErr w:type="gramStart"/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дств к р</w:t>
            </w:r>
            <w:proofErr w:type="gramEnd"/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еализации программных мероприятий.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Модернизация материально-технической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базы и обеспечение оптимальных условий хранения документов отдела архивной службы администрации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Барабинского района на 2018–2023 г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Барабинского района Пильников Алексей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Модернизация материально-технической базы архива для создания нормативных условий хранения архивных документов.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программного обеспечения.</w:t>
            </w:r>
          </w:p>
          <w:p w:rsidR="00EF4118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ретроспективной информации для граждан и организаций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 на территории Барабинского района на 2018-2023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1.Создание условий для обеспечения общественной безопасности и правопорядка.</w:t>
            </w:r>
          </w:p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2.Организация работ, направленных на предупреждение всех форм асоциального поведения.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Организация работ, направленных на противодействие терроризму и экстремизму.</w:t>
            </w:r>
          </w:p>
          <w:p w:rsidR="00EF4118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4.Вовлечение населения муниципального района в деятельность по охране общественного порядка.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Стимулирование инвестиционной деятельности на территории Барабинского района на 2018-2023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повышению эффективности реализации инвестиционных проектов, в приоритетных направлениях инвестиционной деятельности Барабинского района. 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Содействие в разработке и реализации инвестиционных проектов.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инвестиционном потенциале Барабинского района.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</w:tcPr>
          <w:p w:rsidR="007D45D4" w:rsidRPr="000572ED" w:rsidRDefault="000E1DD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Комплексные меры профилактики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наркомании </w:t>
            </w:r>
            <w:proofErr w:type="gramStart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2019-2023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администрации Барабинского района 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комплексной профилактики наркомании на территории Барабинского района.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Раннее выявление лиц, потребляющих наркотические средства и психотропные </w:t>
            </w:r>
            <w:proofErr w:type="gram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proofErr w:type="gram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и лечение больных.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Противодействие незаконному распространению наркотических средств и психотропных веществ на территории Барабинского района.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очагов произрастания дикорастущих и культивируемых </w:t>
            </w:r>
            <w:proofErr w:type="spell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42FF" w:rsidRPr="00B242FF" w:rsidRDefault="00B242FF" w:rsidP="00A530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42FF" w:rsidRPr="00B242FF" w:rsidSect="003F243A">
      <w:pgSz w:w="16838" w:h="11906" w:orient="landscape"/>
      <w:pgMar w:top="567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5A"/>
    <w:rsid w:val="000212E7"/>
    <w:rsid w:val="000572ED"/>
    <w:rsid w:val="000D1071"/>
    <w:rsid w:val="000E1DDB"/>
    <w:rsid w:val="0012683F"/>
    <w:rsid w:val="00186203"/>
    <w:rsid w:val="002262AE"/>
    <w:rsid w:val="003F243A"/>
    <w:rsid w:val="0044334B"/>
    <w:rsid w:val="00446D53"/>
    <w:rsid w:val="00563F8D"/>
    <w:rsid w:val="00650D7B"/>
    <w:rsid w:val="007D45D4"/>
    <w:rsid w:val="009442C2"/>
    <w:rsid w:val="009A4EC0"/>
    <w:rsid w:val="009E26FB"/>
    <w:rsid w:val="00A16B66"/>
    <w:rsid w:val="00A17598"/>
    <w:rsid w:val="00A530BB"/>
    <w:rsid w:val="00A93024"/>
    <w:rsid w:val="00AC7E7E"/>
    <w:rsid w:val="00AF0118"/>
    <w:rsid w:val="00B242FF"/>
    <w:rsid w:val="00BD3C81"/>
    <w:rsid w:val="00C4742D"/>
    <w:rsid w:val="00D16524"/>
    <w:rsid w:val="00D50D0C"/>
    <w:rsid w:val="00D726B3"/>
    <w:rsid w:val="00DA56FB"/>
    <w:rsid w:val="00DB552C"/>
    <w:rsid w:val="00E01C36"/>
    <w:rsid w:val="00ED0F5A"/>
    <w:rsid w:val="00EF4118"/>
    <w:rsid w:val="00FF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2019-04-18T07:33:00Z</cp:lastPrinted>
  <dcterms:created xsi:type="dcterms:W3CDTF">2018-12-28T02:08:00Z</dcterms:created>
  <dcterms:modified xsi:type="dcterms:W3CDTF">2019-04-18T07:34:00Z</dcterms:modified>
</cp:coreProperties>
</file>